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5ED7" w14:textId="098F30CD" w:rsidR="00DE24CB" w:rsidRDefault="00EA7A63" w:rsidP="00DE24CB">
      <w:r w:rsidRPr="00EA7A63">
        <w:rPr>
          <w:rFonts w:hint="eastAsia"/>
          <w:u w:val="single"/>
        </w:rPr>
        <w:t>ＴＯＰ</w:t>
      </w:r>
      <w:r w:rsidR="00DE24CB">
        <w:rPr>
          <w:rFonts w:hint="eastAsia"/>
        </w:rPr>
        <w:t xml:space="preserve"> </w:t>
      </w:r>
      <w:r w:rsidR="00DE24CB">
        <w:rPr>
          <w:rFonts w:hint="eastAsia"/>
        </w:rPr>
        <w:t>作成支援ツール（</w:t>
      </w:r>
      <w:r w:rsidR="00DE24CB" w:rsidRPr="00E524D6">
        <w:rPr>
          <w:rFonts w:hint="eastAsia"/>
          <w:highlight w:val="yellow"/>
        </w:rPr>
        <w:t>36</w:t>
      </w:r>
      <w:r w:rsidR="00DE24CB">
        <w:rPr>
          <w:rFonts w:hint="eastAsia"/>
        </w:rPr>
        <w:t>協定届、</w:t>
      </w:r>
      <w:r w:rsidR="00DE24CB" w:rsidRPr="00E524D6">
        <w:rPr>
          <w:rFonts w:hint="eastAsia"/>
          <w:highlight w:val="yellow"/>
        </w:rPr>
        <w:t>1</w:t>
      </w:r>
      <w:r w:rsidR="00DE24CB">
        <w:rPr>
          <w:rFonts w:hint="eastAsia"/>
        </w:rPr>
        <w:t>年単位の変形労働時間制に関する書面）について</w:t>
      </w:r>
    </w:p>
    <w:p w14:paraId="6E422579" w14:textId="77777777" w:rsidR="007802A3" w:rsidRDefault="007802A3" w:rsidP="00DE24CB">
      <w:bookmarkStart w:id="0" w:name="_GoBack"/>
      <w:bookmarkEnd w:id="0"/>
    </w:p>
    <w:p w14:paraId="7AA48076" w14:textId="769889B6" w:rsidR="00DE24CB" w:rsidRDefault="00DE24CB" w:rsidP="00DE24CB">
      <w:r>
        <w:rPr>
          <w:rFonts w:hint="eastAsia"/>
        </w:rPr>
        <w:t>作成支援ツール（</w:t>
      </w:r>
      <w:r w:rsidR="00EA7A63" w:rsidRPr="00EA7A63">
        <w:rPr>
          <w:rFonts w:hint="eastAsia"/>
          <w:u w:val="single"/>
        </w:rPr>
        <w:t>３６</w:t>
      </w:r>
      <w:r>
        <w:rPr>
          <w:rFonts w:hint="eastAsia"/>
        </w:rPr>
        <w:t>協定届、</w:t>
      </w:r>
      <w:r w:rsidRPr="00E524D6">
        <w:rPr>
          <w:rFonts w:hint="eastAsia"/>
          <w:highlight w:val="yellow"/>
        </w:rPr>
        <w:t>1</w:t>
      </w:r>
      <w:r>
        <w:rPr>
          <w:rFonts w:hint="eastAsia"/>
        </w:rPr>
        <w:t>年単位の変形労働時間制に関する書面）について</w:t>
      </w:r>
    </w:p>
    <w:p w14:paraId="13E12DE0" w14:textId="48BF094E" w:rsidR="007802A3" w:rsidRDefault="007802A3" w:rsidP="00DE24CB"/>
    <w:p w14:paraId="63D4D3BE" w14:textId="2EEEB60A" w:rsidR="00B930B9" w:rsidRPr="000F4B3D" w:rsidRDefault="00B930B9" w:rsidP="00B930B9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0F4B3D">
        <w:rPr>
          <w:rFonts w:hint="eastAsia"/>
          <w:u w:val="single"/>
        </w:rPr>
        <w:t>１</w:t>
      </w:r>
    </w:p>
    <w:p w14:paraId="16CA7A06" w14:textId="5AA1C029" w:rsidR="00B930B9" w:rsidRPr="000F4B3D" w:rsidRDefault="00B930B9" w:rsidP="00B930B9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0F4B3D">
        <w:rPr>
          <w:rFonts w:hint="eastAsia"/>
          <w:u w:val="single"/>
        </w:rPr>
        <w:t>２</w:t>
      </w:r>
    </w:p>
    <w:p w14:paraId="0A55BFF0" w14:textId="16B101E7" w:rsidR="00B930B9" w:rsidRPr="000F4B3D" w:rsidRDefault="00B930B9" w:rsidP="00B930B9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0F4B3D">
        <w:rPr>
          <w:rFonts w:hint="eastAsia"/>
          <w:u w:val="single"/>
        </w:rPr>
        <w:t>３</w:t>
      </w:r>
    </w:p>
    <w:p w14:paraId="0F39AB8A" w14:textId="77777777" w:rsidR="00B930B9" w:rsidRDefault="00B930B9" w:rsidP="00DE24CB"/>
    <w:p w14:paraId="40A9995B" w14:textId="77777777" w:rsidR="00DE24CB" w:rsidRDefault="00DE24CB" w:rsidP="00DE24CB">
      <w:r>
        <w:rPr>
          <w:rFonts w:hint="eastAsia"/>
        </w:rPr>
        <w:t>入力フォームから必要項目を入力・印刷することで、労働基準監督署に届出が可能な次の</w:t>
      </w:r>
      <w:r w:rsidRPr="00E524D6">
        <w:rPr>
          <w:rFonts w:hint="eastAsia"/>
          <w:highlight w:val="yellow"/>
        </w:rPr>
        <w:t>4</w:t>
      </w:r>
      <w:r>
        <w:rPr>
          <w:rFonts w:hint="eastAsia"/>
        </w:rPr>
        <w:t>種類の書面を作成することができます。</w:t>
      </w:r>
    </w:p>
    <w:p w14:paraId="456D0DA0" w14:textId="77777777" w:rsidR="00DE24CB" w:rsidRDefault="00DE24CB" w:rsidP="00DE24CB"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協定届及び</w:t>
      </w:r>
      <w:r w:rsidRPr="00EA7A63">
        <w:rPr>
          <w:rFonts w:hint="eastAsia"/>
          <w:u w:val="single"/>
        </w:rPr>
        <w:t>１</w:t>
      </w:r>
      <w:r>
        <w:rPr>
          <w:rFonts w:hint="eastAsia"/>
        </w:rPr>
        <w:t>年単位の変形労働時間制に関する書面の作成は、パソコン環境にてお願いします。</w:t>
      </w:r>
    </w:p>
    <w:p w14:paraId="03B09D9A" w14:textId="77777777" w:rsidR="00DE24CB" w:rsidRDefault="00DE24CB" w:rsidP="00DE24CB">
      <w:r>
        <w:rPr>
          <w:rFonts w:hint="eastAsia"/>
        </w:rPr>
        <w:t>〇時間外労働・休日労働に関する協定届（</w:t>
      </w:r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協定届）</w:t>
      </w:r>
    </w:p>
    <w:p w14:paraId="299AD4B2" w14:textId="77777777" w:rsidR="00DE24CB" w:rsidRDefault="00DE24CB" w:rsidP="00DE24CB">
      <w:r>
        <w:rPr>
          <w:rFonts w:hint="eastAsia"/>
        </w:rPr>
        <w:t>〇</w:t>
      </w:r>
      <w:r w:rsidRPr="00E524D6">
        <w:rPr>
          <w:rFonts w:hint="eastAsia"/>
          <w:highlight w:val="yellow"/>
        </w:rPr>
        <w:t>1</w:t>
      </w:r>
      <w:r>
        <w:rPr>
          <w:rFonts w:hint="eastAsia"/>
        </w:rPr>
        <w:t>年単位の変形労働時間制に関する書面</w:t>
      </w:r>
    </w:p>
    <w:p w14:paraId="33DE6989" w14:textId="77777777" w:rsidR="00DE24CB" w:rsidRDefault="00DE24CB" w:rsidP="00DE24CB">
      <w:r>
        <w:rPr>
          <w:rFonts w:hint="eastAsia"/>
        </w:rPr>
        <w:t>協定届、労使協定書、労働日等を定めたカレンダー</w:t>
      </w:r>
    </w:p>
    <w:p w14:paraId="7683816F" w14:textId="77777777" w:rsidR="00DE24CB" w:rsidRDefault="00DE24CB" w:rsidP="00DE24CB"/>
    <w:p w14:paraId="2E098945" w14:textId="77777777" w:rsidR="00DE24CB" w:rsidRDefault="00DE24CB" w:rsidP="00DE24CB">
      <w:r w:rsidRPr="00E524D6">
        <w:rPr>
          <w:rFonts w:hint="eastAsia"/>
          <w:highlight w:val="yellow"/>
        </w:rPr>
        <w:t>WEB</w:t>
      </w:r>
      <w:r>
        <w:rPr>
          <w:rFonts w:hint="eastAsia"/>
        </w:rPr>
        <w:t>診断に登録されているユーザーは、メールアドレスとパスワードを入力し、ログインしてください。初めて利用する方は、会員登録をして支援ツールを利用するか、ゲストで作成（登録しないで作成）するかを選ぶことができます。</w:t>
      </w:r>
    </w:p>
    <w:p w14:paraId="3EE3DEFA" w14:textId="77777777" w:rsidR="00DE24CB" w:rsidRDefault="00DE24CB" w:rsidP="00DE24CB">
      <w:r>
        <w:rPr>
          <w:rFonts w:hint="eastAsia"/>
        </w:rPr>
        <w:t>登録ユーザーは、</w:t>
      </w:r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協定届、</w:t>
      </w:r>
      <w:r w:rsidRPr="00E524D6">
        <w:rPr>
          <w:rFonts w:hint="eastAsia"/>
          <w:highlight w:val="yellow"/>
        </w:rPr>
        <w:t>1</w:t>
      </w:r>
      <w:r>
        <w:rPr>
          <w:rFonts w:hint="eastAsia"/>
        </w:rPr>
        <w:t>年単位の変形労働時間制に関する書面の入力データを保存し、過去に登録したデータを呼び出して書き換えることができます。</w:t>
      </w:r>
    </w:p>
    <w:p w14:paraId="46EDFE87" w14:textId="77777777" w:rsidR="007802A3" w:rsidRDefault="007802A3" w:rsidP="00DE24CB"/>
    <w:p w14:paraId="334A557D" w14:textId="77777777" w:rsidR="00DE24CB" w:rsidRDefault="00DE24CB" w:rsidP="00DE24CB">
      <w:r>
        <w:rPr>
          <w:rFonts w:hint="eastAsia"/>
        </w:rPr>
        <w:t xml:space="preserve"> </w:t>
      </w:r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（サブロク）協定に関する法改正について</w:t>
      </w:r>
    </w:p>
    <w:p w14:paraId="45BE6B16" w14:textId="77777777" w:rsidR="00DE24CB" w:rsidRDefault="00DE24CB" w:rsidP="00DE24CB"/>
    <w:p w14:paraId="351EFA31" w14:textId="77777777" w:rsidR="00DE24CB" w:rsidRDefault="00DE24CB" w:rsidP="00DE24CB"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協定届の新様式はこちら！</w:t>
      </w:r>
    </w:p>
    <w:p w14:paraId="0071036B" w14:textId="77777777" w:rsidR="00DE24CB" w:rsidRDefault="00DE24CB" w:rsidP="00DE24CB">
      <w:r w:rsidRPr="00E524D6">
        <w:rPr>
          <w:rFonts w:hint="eastAsia"/>
          <w:highlight w:val="yellow"/>
        </w:rPr>
        <w:t>2019</w:t>
      </w:r>
      <w:r>
        <w:rPr>
          <w:rFonts w:hint="eastAsia"/>
        </w:rPr>
        <w:t>年</w:t>
      </w:r>
      <w:r w:rsidRPr="00E524D6">
        <w:rPr>
          <w:rFonts w:hint="eastAsia"/>
          <w:highlight w:val="yellow"/>
        </w:rPr>
        <w:t>4</w:t>
      </w:r>
      <w:r>
        <w:rPr>
          <w:rFonts w:hint="eastAsia"/>
        </w:rPr>
        <w:t>月</w:t>
      </w:r>
      <w:r w:rsidRPr="00E524D6">
        <w:rPr>
          <w:rFonts w:hint="eastAsia"/>
          <w:highlight w:val="yellow"/>
        </w:rPr>
        <w:t>1</w:t>
      </w:r>
      <w:r>
        <w:rPr>
          <w:rFonts w:hint="eastAsia"/>
        </w:rPr>
        <w:t>日から改正労基法が施行され、時間外労働時間や休日労働時間の規制が強化されるとともに、</w:t>
      </w:r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協定の内容や届出様式も改正となります。具体的内容を、下記の｢</w:t>
      </w:r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（サブロク）協定に関する法改正について」によりご確認いただいたうえで、適切な</w:t>
      </w:r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協定の締結・届出を行うようにしてください。</w:t>
      </w:r>
    </w:p>
    <w:p w14:paraId="0A9CDCA4" w14:textId="6FB8249A" w:rsidR="00DE24CB" w:rsidRDefault="00DE24CB" w:rsidP="00DE24CB">
      <w:r>
        <w:rPr>
          <w:rFonts w:hint="eastAsia"/>
        </w:rPr>
        <w:t>時間外・休日労働に関する協定届【様式第</w:t>
      </w:r>
      <w:r w:rsidRPr="00EA7A63">
        <w:rPr>
          <w:rFonts w:hint="eastAsia"/>
          <w:u w:val="single"/>
        </w:rPr>
        <w:t>９</w:t>
      </w:r>
      <w:r>
        <w:rPr>
          <w:rFonts w:hint="eastAsia"/>
        </w:rPr>
        <w:t>号】</w:t>
      </w:r>
      <w:r>
        <w:rPr>
          <w:rFonts w:hint="eastAsia"/>
        </w:rPr>
        <w:t>(</w:t>
      </w:r>
      <w:r w:rsidR="00EA7A63" w:rsidRPr="00EA7A63">
        <w:rPr>
          <w:rFonts w:hint="eastAsia"/>
          <w:u w:val="single"/>
        </w:rPr>
        <w:t>Ｗｏｒｄ</w:t>
      </w:r>
      <w:r w:rsidR="00EA7A63" w:rsidRPr="00EA7A63">
        <w:rPr>
          <w:rFonts w:hint="eastAsia"/>
        </w:rPr>
        <w:t>:</w:t>
      </w:r>
      <w:r w:rsidR="00EA7A63" w:rsidRPr="00EA7A63">
        <w:rPr>
          <w:rFonts w:hint="eastAsia"/>
          <w:u w:val="single"/>
        </w:rPr>
        <w:t>４５ＫＢ</w:t>
      </w:r>
      <w:r>
        <w:rPr>
          <w:rFonts w:hint="eastAsia"/>
        </w:rPr>
        <w:t>)</w:t>
      </w:r>
    </w:p>
    <w:p w14:paraId="3EC93EF8" w14:textId="58342CCA" w:rsidR="00DE24CB" w:rsidRDefault="00DE24CB" w:rsidP="00DE24CB">
      <w:r>
        <w:rPr>
          <w:rFonts w:hint="eastAsia"/>
        </w:rPr>
        <w:t>時間外・休日労働に関する協定届【様式第</w:t>
      </w:r>
      <w:r w:rsidRPr="00EA7A63">
        <w:rPr>
          <w:rFonts w:hint="eastAsia"/>
          <w:u w:val="single"/>
        </w:rPr>
        <w:t>９</w:t>
      </w:r>
      <w:r>
        <w:rPr>
          <w:rFonts w:hint="eastAsia"/>
        </w:rPr>
        <w:t>号の</w:t>
      </w:r>
      <w:r w:rsidRPr="00EA7A63">
        <w:rPr>
          <w:rFonts w:hint="eastAsia"/>
          <w:u w:val="single"/>
        </w:rPr>
        <w:t>２</w:t>
      </w:r>
      <w:r>
        <w:rPr>
          <w:rFonts w:hint="eastAsia"/>
        </w:rPr>
        <w:t>（特別条項付き協定）】</w:t>
      </w:r>
      <w:r>
        <w:rPr>
          <w:rFonts w:hint="eastAsia"/>
        </w:rPr>
        <w:t>(</w:t>
      </w:r>
      <w:r w:rsidRPr="00E524D6">
        <w:rPr>
          <w:rFonts w:hint="eastAsia"/>
          <w:highlight w:val="yellow"/>
        </w:rPr>
        <w:t>Word</w:t>
      </w:r>
      <w:r w:rsidR="00EA7A63" w:rsidRPr="00EA7A63">
        <w:rPr>
          <w:rFonts w:hint="eastAsia"/>
        </w:rPr>
        <w:t>:</w:t>
      </w:r>
      <w:r w:rsidRPr="00E524D6">
        <w:rPr>
          <w:rFonts w:hint="eastAsia"/>
          <w:highlight w:val="yellow"/>
        </w:rPr>
        <w:t>59KB</w:t>
      </w:r>
      <w:r>
        <w:rPr>
          <w:rFonts w:hint="eastAsia"/>
        </w:rPr>
        <w:t>)</w:t>
      </w:r>
    </w:p>
    <w:p w14:paraId="498188B2" w14:textId="7BA0B64C" w:rsidR="00DE24CB" w:rsidRDefault="00DE24CB" w:rsidP="00DE24CB">
      <w:r>
        <w:rPr>
          <w:rFonts w:hint="eastAsia"/>
        </w:rPr>
        <w:t>時間外・休日労働に関する協定届【様式第</w:t>
      </w:r>
      <w:r w:rsidRPr="00EA7A63">
        <w:rPr>
          <w:rFonts w:hint="eastAsia"/>
          <w:u w:val="single"/>
        </w:rPr>
        <w:t>９</w:t>
      </w:r>
      <w:r>
        <w:rPr>
          <w:rFonts w:hint="eastAsia"/>
        </w:rPr>
        <w:t>号の</w:t>
      </w:r>
      <w:r w:rsidRPr="00EA7A63">
        <w:rPr>
          <w:rFonts w:hint="eastAsia"/>
          <w:u w:val="single"/>
        </w:rPr>
        <w:t>３</w:t>
      </w:r>
      <w:r>
        <w:rPr>
          <w:rFonts w:hint="eastAsia"/>
        </w:rPr>
        <w:t>（新技術、新商品等の研究開発業務）】</w:t>
      </w:r>
      <w:r>
        <w:rPr>
          <w:rFonts w:hint="eastAsia"/>
        </w:rPr>
        <w:t>(</w:t>
      </w:r>
      <w:r w:rsidRPr="00E524D6">
        <w:rPr>
          <w:rFonts w:hint="eastAsia"/>
          <w:highlight w:val="yellow"/>
        </w:rPr>
        <w:t>Word</w:t>
      </w:r>
      <w:r w:rsidR="00EA7A63" w:rsidRPr="00EA7A63">
        <w:rPr>
          <w:rFonts w:hint="eastAsia"/>
        </w:rPr>
        <w:t>:</w:t>
      </w:r>
      <w:r w:rsidRPr="00E524D6">
        <w:rPr>
          <w:rFonts w:hint="eastAsia"/>
          <w:highlight w:val="yellow"/>
        </w:rPr>
        <w:t>45KB</w:t>
      </w:r>
      <w:r>
        <w:rPr>
          <w:rFonts w:hint="eastAsia"/>
        </w:rPr>
        <w:t>)</w:t>
      </w:r>
    </w:p>
    <w:p w14:paraId="0965F9AC" w14:textId="10475CC5" w:rsidR="00DE24CB" w:rsidRDefault="00DE24CB" w:rsidP="00DE24CB">
      <w:r>
        <w:rPr>
          <w:rFonts w:hint="eastAsia"/>
        </w:rPr>
        <w:t>時間外・休日労働に関する協定届【様式第</w:t>
      </w:r>
      <w:r w:rsidRPr="00EA7A63">
        <w:rPr>
          <w:rFonts w:hint="eastAsia"/>
          <w:u w:val="single"/>
        </w:rPr>
        <w:t>９</w:t>
      </w:r>
      <w:r>
        <w:rPr>
          <w:rFonts w:hint="eastAsia"/>
        </w:rPr>
        <w:t>号の</w:t>
      </w:r>
      <w:r w:rsidRPr="00EA7A63">
        <w:rPr>
          <w:rFonts w:hint="eastAsia"/>
          <w:u w:val="single"/>
        </w:rPr>
        <w:t>４</w:t>
      </w:r>
      <w:r>
        <w:rPr>
          <w:rFonts w:hint="eastAsia"/>
        </w:rPr>
        <w:t>（建設の事業・自動車運転者・医師・製糖業等）】</w:t>
      </w:r>
      <w:r>
        <w:rPr>
          <w:rFonts w:hint="eastAsia"/>
        </w:rPr>
        <w:t>(</w:t>
      </w:r>
      <w:r w:rsidRPr="00E524D6">
        <w:rPr>
          <w:rFonts w:hint="eastAsia"/>
          <w:highlight w:val="yellow"/>
        </w:rPr>
        <w:t>Word</w:t>
      </w:r>
      <w:r w:rsidR="00EA7A63" w:rsidRPr="00EA7A63">
        <w:rPr>
          <w:rFonts w:hint="eastAsia"/>
        </w:rPr>
        <w:t>:</w:t>
      </w:r>
      <w:r w:rsidRPr="00E524D6">
        <w:rPr>
          <w:rFonts w:hint="eastAsia"/>
          <w:highlight w:val="yellow"/>
        </w:rPr>
        <w:t>31KB</w:t>
      </w:r>
      <w:r>
        <w:rPr>
          <w:rFonts w:hint="eastAsia"/>
        </w:rPr>
        <w:t>)</w:t>
      </w:r>
    </w:p>
    <w:p w14:paraId="2827E944" w14:textId="77777777" w:rsidR="00DE24CB" w:rsidRDefault="00DE24CB" w:rsidP="00DE24CB">
      <w:r>
        <w:rPr>
          <w:rFonts w:hint="eastAsia"/>
        </w:rPr>
        <w:t xml:space="preserve"> </w:t>
      </w:r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協定届・</w:t>
      </w:r>
      <w:r w:rsidRPr="00E524D6">
        <w:rPr>
          <w:rFonts w:hint="eastAsia"/>
          <w:highlight w:val="yellow"/>
        </w:rPr>
        <w:t>1</w:t>
      </w:r>
      <w:r>
        <w:rPr>
          <w:rFonts w:hint="eastAsia"/>
        </w:rPr>
        <w:t>年単位の変形労働時間制に関する書面</w:t>
      </w:r>
      <w:r>
        <w:rPr>
          <w:rFonts w:hint="eastAsia"/>
        </w:rPr>
        <w:t xml:space="preserve"> </w:t>
      </w:r>
      <w:r>
        <w:rPr>
          <w:rFonts w:hint="eastAsia"/>
        </w:rPr>
        <w:t>作成支援ツールはこちら</w:t>
      </w:r>
    </w:p>
    <w:p w14:paraId="1E2CAEDF" w14:textId="77777777" w:rsidR="00DE24CB" w:rsidRDefault="00DE24CB" w:rsidP="00DE24CB"/>
    <w:p w14:paraId="333D5A55" w14:textId="77777777" w:rsidR="00DE24CB" w:rsidRDefault="00DE24CB" w:rsidP="00DE24CB">
      <w:r>
        <w:rPr>
          <w:rFonts w:hint="eastAsia"/>
        </w:rPr>
        <w:t>※中小企業の内、</w:t>
      </w:r>
      <w:r w:rsidRPr="00E524D6">
        <w:rPr>
          <w:rFonts w:hint="eastAsia"/>
          <w:highlight w:val="yellow"/>
        </w:rPr>
        <w:t>2024</w:t>
      </w:r>
      <w:r>
        <w:rPr>
          <w:rFonts w:hint="eastAsia"/>
        </w:rPr>
        <w:t>年</w:t>
      </w:r>
      <w:r w:rsidRPr="00E524D6">
        <w:rPr>
          <w:rFonts w:hint="eastAsia"/>
          <w:highlight w:val="yellow"/>
        </w:rPr>
        <w:t>3</w:t>
      </w:r>
      <w:r>
        <w:rPr>
          <w:rFonts w:hint="eastAsia"/>
        </w:rPr>
        <w:t>月</w:t>
      </w:r>
      <w:r w:rsidRPr="00E524D6">
        <w:rPr>
          <w:rFonts w:hint="eastAsia"/>
          <w:highlight w:val="yellow"/>
        </w:rPr>
        <w:t>31</w:t>
      </w:r>
      <w:r>
        <w:rPr>
          <w:rFonts w:hint="eastAsia"/>
        </w:rPr>
        <w:t>日まで上限規制が適用猶予される事業場・労働者</w:t>
      </w:r>
      <w:r>
        <w:rPr>
          <w:rFonts w:hint="eastAsia"/>
        </w:rPr>
        <w:t>(</w:t>
      </w:r>
      <w:r>
        <w:rPr>
          <w:rFonts w:hint="eastAsia"/>
        </w:rPr>
        <w:t>建設業、鹿児島・沖縄の砂糖製造業、自動車運転者、医療に従事する医師）の方は、こちらをご覧ください。</w:t>
      </w:r>
    </w:p>
    <w:p w14:paraId="53BF46FE" w14:textId="77777777" w:rsidR="00DE24CB" w:rsidRDefault="00DE24CB" w:rsidP="00DE24CB"/>
    <w:p w14:paraId="6C136F7D" w14:textId="77777777" w:rsidR="00DE24CB" w:rsidRDefault="00DE24CB" w:rsidP="00DE24CB">
      <w:r w:rsidRPr="00E524D6">
        <w:rPr>
          <w:rFonts w:hint="eastAsia"/>
          <w:highlight w:val="yellow"/>
        </w:rPr>
        <w:t>36</w:t>
      </w:r>
      <w:r>
        <w:rPr>
          <w:rFonts w:hint="eastAsia"/>
        </w:rPr>
        <w:t>協定届の旧様式はこちら！</w:t>
      </w:r>
    </w:p>
    <w:p w14:paraId="40A8F9DC" w14:textId="56E89E86" w:rsidR="00E97B43" w:rsidRDefault="00DE24CB" w:rsidP="00DE24CB">
      <w:r>
        <w:rPr>
          <w:rFonts w:hint="eastAsia"/>
        </w:rPr>
        <w:t>時間外・休日労働に関する協定届【様式第</w:t>
      </w:r>
      <w:r w:rsidRPr="00EA7A63">
        <w:rPr>
          <w:rFonts w:hint="eastAsia"/>
          <w:u w:val="single"/>
        </w:rPr>
        <w:t>９</w:t>
      </w:r>
      <w:r>
        <w:rPr>
          <w:rFonts w:hint="eastAsia"/>
        </w:rPr>
        <w:t>号（第</w:t>
      </w:r>
      <w:r w:rsidRPr="00EA7A63">
        <w:rPr>
          <w:rFonts w:hint="eastAsia"/>
          <w:u w:val="single"/>
        </w:rPr>
        <w:t>１７</w:t>
      </w:r>
      <w:r>
        <w:rPr>
          <w:rFonts w:hint="eastAsia"/>
        </w:rPr>
        <w:t>条関係）】</w:t>
      </w:r>
      <w:r>
        <w:rPr>
          <w:rFonts w:hint="eastAsia"/>
        </w:rPr>
        <w:t>(</w:t>
      </w:r>
      <w:r w:rsidRPr="00E524D6">
        <w:rPr>
          <w:rFonts w:hint="eastAsia"/>
          <w:highlight w:val="yellow"/>
        </w:rPr>
        <w:t>Word</w:t>
      </w:r>
      <w:r w:rsidR="00EA7A63" w:rsidRPr="00EA7A63">
        <w:rPr>
          <w:rFonts w:hint="eastAsia"/>
        </w:rPr>
        <w:t>:</w:t>
      </w:r>
      <w:r w:rsidRPr="00E524D6">
        <w:rPr>
          <w:rFonts w:hint="eastAsia"/>
          <w:highlight w:val="yellow"/>
        </w:rPr>
        <w:t>45KB</w:t>
      </w:r>
      <w:r>
        <w:rPr>
          <w:rFonts w:hint="eastAsia"/>
        </w:rPr>
        <w:t>)</w:t>
      </w:r>
    </w:p>
    <w:p w14:paraId="2D8632AE" w14:textId="77777777" w:rsidR="00820BDC" w:rsidRDefault="00820BDC" w:rsidP="00DE24CB"/>
    <w:sectPr w:rsidR="00820B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F30C" w14:textId="77777777" w:rsidR="004B7C86" w:rsidRDefault="004B7C86" w:rsidP="00EA7A63">
      <w:r>
        <w:separator/>
      </w:r>
    </w:p>
  </w:endnote>
  <w:endnote w:type="continuationSeparator" w:id="0">
    <w:p w14:paraId="70D35B69" w14:textId="77777777" w:rsidR="004B7C86" w:rsidRDefault="004B7C86" w:rsidP="00EA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DDB2" w14:textId="77777777" w:rsidR="004B7C86" w:rsidRDefault="004B7C86" w:rsidP="00EA7A63">
      <w:r>
        <w:separator/>
      </w:r>
    </w:p>
  </w:footnote>
  <w:footnote w:type="continuationSeparator" w:id="0">
    <w:p w14:paraId="52660D0C" w14:textId="77777777" w:rsidR="004B7C86" w:rsidRDefault="004B7C86" w:rsidP="00EA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C2CA" w14:textId="77777777" w:rsidR="00CD2BDF" w:rsidRDefault="00CD2BDF" w:rsidP="00CD2BDF">
    <w:r>
      <w:rPr>
        <w:rFonts w:hint="eastAsia"/>
      </w:rPr>
      <w:t>厚生労働省</w:t>
    </w:r>
    <w:r w:rsidRPr="00EA7A63">
      <w:rPr>
        <w:rFonts w:hint="eastAsia"/>
      </w:rPr>
      <w:t>:</w:t>
    </w:r>
    <w:hyperlink r:id="rId1" w:history="1">
      <w:r>
        <w:rPr>
          <w:rStyle w:val="a3"/>
        </w:rPr>
        <w:t>https://www.startup-roudou.mhlw.go.jp/support.html</w:t>
      </w:r>
    </w:hyperlink>
  </w:p>
  <w:p w14:paraId="3B02CF73" w14:textId="77777777" w:rsidR="00CD2BDF" w:rsidRDefault="00CD2B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F06"/>
    <w:multiLevelType w:val="hybridMultilevel"/>
    <w:tmpl w:val="CCE889FE"/>
    <w:lvl w:ilvl="0" w:tplc="56706E50">
      <w:start w:val="1"/>
      <w:numFmt w:val="decimalFullWidth"/>
      <w:lvlText w:val="%1."/>
      <w:lvlJc w:val="left"/>
      <w:pPr>
        <w:ind w:left="420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CB"/>
    <w:rsid w:val="000F4B3D"/>
    <w:rsid w:val="002253CE"/>
    <w:rsid w:val="00251143"/>
    <w:rsid w:val="0035226A"/>
    <w:rsid w:val="004B7C86"/>
    <w:rsid w:val="007802A3"/>
    <w:rsid w:val="00820BDC"/>
    <w:rsid w:val="008D45A8"/>
    <w:rsid w:val="00943F70"/>
    <w:rsid w:val="00B55EF9"/>
    <w:rsid w:val="00B90151"/>
    <w:rsid w:val="00B930B9"/>
    <w:rsid w:val="00CD2BDF"/>
    <w:rsid w:val="00DE24CB"/>
    <w:rsid w:val="00E2296E"/>
    <w:rsid w:val="00E524D6"/>
    <w:rsid w:val="00E97B43"/>
    <w:rsid w:val="00E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A0CE0"/>
  <w15:chartTrackingRefBased/>
  <w15:docId w15:val="{DF8483CF-AA71-4E0F-BF19-17FD6F53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2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7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A63"/>
  </w:style>
  <w:style w:type="paragraph" w:styleId="a6">
    <w:name w:val="footer"/>
    <w:basedOn w:val="a"/>
    <w:link w:val="a7"/>
    <w:uiPriority w:val="99"/>
    <w:unhideWhenUsed/>
    <w:rsid w:val="00EA7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A63"/>
  </w:style>
  <w:style w:type="paragraph" w:styleId="a8">
    <w:name w:val="List Paragraph"/>
    <w:basedOn w:val="a"/>
    <w:uiPriority w:val="34"/>
    <w:qFormat/>
    <w:rsid w:val="00B93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rtup-roudou.mhlw.go.jp/suppor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dc:description/>
  <cp:lastModifiedBy>加藤秀幸</cp:lastModifiedBy>
  <cp:revision>10</cp:revision>
  <dcterms:created xsi:type="dcterms:W3CDTF">2019-08-08T11:00:00Z</dcterms:created>
  <dcterms:modified xsi:type="dcterms:W3CDTF">2019-11-09T10:37:00Z</dcterms:modified>
</cp:coreProperties>
</file>